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01A0" w14:textId="1DB6A7B0" w:rsidR="000A5F9F" w:rsidRPr="000A5F9F" w:rsidRDefault="000A5F9F" w:rsidP="00E00B0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u w:val="single"/>
          <w:lang w:eastAsia="es-ES"/>
        </w:rPr>
      </w:pPr>
      <w:r w:rsidRPr="000A5F9F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u w:val="single"/>
          <w:lang w:eastAsia="es-ES"/>
        </w:rPr>
        <w:t xml:space="preserve">Estas son las nuevas medidas COVID-19 hasta el 24 de </w:t>
      </w:r>
      <w:r w:rsidR="00806224" w:rsidRPr="00E00B0F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u w:val="single"/>
          <w:lang w:eastAsia="es-ES"/>
        </w:rPr>
        <w:t>mayo en</w:t>
      </w:r>
      <w:r w:rsidRPr="00E00B0F">
        <w:rPr>
          <w:rFonts w:ascii="Open Sans" w:eastAsia="Times New Roman" w:hAnsi="Open Sans" w:cs="Open Sans"/>
          <w:b/>
          <w:bCs/>
          <w:color w:val="333333"/>
          <w:kern w:val="36"/>
          <w:sz w:val="28"/>
          <w:szCs w:val="28"/>
          <w:u w:val="single"/>
          <w:lang w:eastAsia="es-ES"/>
        </w:rPr>
        <w:t xml:space="preserve"> la Comunidad Valenciana.</w:t>
      </w:r>
    </w:p>
    <w:p w14:paraId="077EE75E" w14:textId="7BF128DF" w:rsidR="00D5300A" w:rsidRPr="00E00B0F" w:rsidRDefault="00D5300A" w:rsidP="00E00B0F">
      <w:pPr>
        <w:jc w:val="center"/>
        <w:rPr>
          <w:b/>
          <w:bCs/>
          <w:u w:val="single"/>
        </w:rPr>
      </w:pPr>
    </w:p>
    <w:p w14:paraId="5A814596" w14:textId="0DDAE782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lang w:eastAsia="es-ES"/>
        </w:rPr>
      </w:pPr>
      <w:r w:rsidRPr="000A5F9F">
        <w:rPr>
          <w:rFonts w:ascii="Open Sans" w:eastAsia="Times New Roman" w:hAnsi="Open Sans" w:cs="Open Sans"/>
          <w:color w:val="666666"/>
          <w:lang w:eastAsia="es-ES"/>
        </w:rPr>
        <w:t xml:space="preserve">La Comunidad Valenciana </w:t>
      </w:r>
      <w:r w:rsidRPr="00806224">
        <w:rPr>
          <w:rFonts w:ascii="Open Sans" w:eastAsia="Times New Roman" w:hAnsi="Open Sans" w:cs="Open Sans"/>
          <w:color w:val="666666"/>
          <w:lang w:eastAsia="es-ES"/>
        </w:rPr>
        <w:t>ha puesto en</w:t>
      </w:r>
      <w:r w:rsidRPr="000A5F9F">
        <w:rPr>
          <w:rFonts w:ascii="Open Sans" w:eastAsia="Times New Roman" w:hAnsi="Open Sans" w:cs="Open Sans"/>
          <w:color w:val="666666"/>
          <w:lang w:eastAsia="es-ES"/>
        </w:rPr>
        <w:t xml:space="preserve"> vigor este domingo, 9 de mayo, nuevas restricciones tras el final del estado de alarma. Medidas que han sido avaladas por la Justicia. Se mantiene el toque de queda a partir de medianoche y amplía el horario de la hostelería hasta las 23.30.</w:t>
      </w:r>
    </w:p>
    <w:p w14:paraId="2C5781CE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lang w:eastAsia="es-ES"/>
        </w:rPr>
      </w:pPr>
      <w:r w:rsidRPr="000A5F9F">
        <w:rPr>
          <w:rFonts w:ascii="Open Sans" w:eastAsia="Times New Roman" w:hAnsi="Open Sans" w:cs="Open Sans"/>
          <w:color w:val="666666"/>
          <w:lang w:eastAsia="es-ES"/>
        </w:rPr>
        <w:t>El cierre perimetral que ha prohibido entrar o salir de la región sin causa justificada decae, y los valencianos recuperan la movilidad nacional a las puertas del verano.</w:t>
      </w:r>
    </w:p>
    <w:p w14:paraId="341B8E68" w14:textId="204511B6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</w:p>
    <w:p w14:paraId="20330C11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3DF3520F" wp14:editId="3A9FCBD6">
            <wp:extent cx="457200" cy="457200"/>
            <wp:effectExtent l="0" t="0" r="0" b="0"/>
            <wp:docPr id="7" name="Imagen 7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 Decae el confinamiento perimetral</w:t>
      </w:r>
    </w:p>
    <w:p w14:paraId="6162AB4F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1F5BA809" wp14:editId="1A4A2C33">
            <wp:extent cx="457200" cy="457200"/>
            <wp:effectExtent l="0" t="0" r="0" b="0"/>
            <wp:docPr id="8" name="Imagen 8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 Movilidad limitada de 00 a 06h</w:t>
      </w:r>
    </w:p>
    <w:p w14:paraId="2152EC50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2A8E6C95" wp14:editId="34E8519E">
            <wp:extent cx="457200" cy="457200"/>
            <wp:effectExtent l="0" t="0" r="0" b="0"/>
            <wp:docPr id="9" name="Imagen 9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 Hostelería hasta las 23:30 h</w:t>
      </w:r>
    </w:p>
    <w:p w14:paraId="05408126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4F8FEACC" wp14:editId="5F2F6A20">
            <wp:extent cx="457200" cy="457200"/>
            <wp:effectExtent l="0" t="0" r="0" b="0"/>
            <wp:docPr id="10" name="Imagen 10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 10 personas</w:t>
      </w:r>
    </w:p>
    <w:p w14:paraId="16A7383E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39073B8C" wp14:editId="65842F3E">
            <wp:extent cx="457200" cy="457200"/>
            <wp:effectExtent l="0" t="0" r="0" b="0"/>
            <wp:docPr id="11" name="Imagen 11" descr="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 75% lugares de culto</w:t>
      </w:r>
    </w:p>
    <w:p w14:paraId="28256729" w14:textId="511809DD" w:rsid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1B153F02" wp14:editId="191EEF45">
            <wp:extent cx="457200" cy="457200"/>
            <wp:effectExtent l="0" t="0" r="0" b="0"/>
            <wp:docPr id="12" name="Imagen 1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️ En vigor a partir del 9 de mayo y durante los siguientes 15 días</w:t>
      </w:r>
    </w:p>
    <w:p w14:paraId="223F3C61" w14:textId="6EFC0796" w:rsidR="00C20D02" w:rsidRDefault="00C20D02" w:rsidP="000A5F9F">
      <w:pPr>
        <w:pBdr>
          <w:bottom w:val="single" w:sz="6" w:space="1" w:color="auto"/>
        </w:pBd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</w:p>
    <w:p w14:paraId="7222F7BA" w14:textId="77777777" w:rsidR="00C20D02" w:rsidRPr="000A5F9F" w:rsidRDefault="00C20D02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</w:p>
    <w:p w14:paraId="6DB9EA5F" w14:textId="1C6A321E" w:rsidR="000A5F9F" w:rsidRPr="00E00B0F" w:rsidRDefault="00F92F14" w:rsidP="00E00B0F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1116418" wp14:editId="12621716">
            <wp:extent cx="5400040" cy="3037523"/>
            <wp:effectExtent l="0" t="0" r="0" b="0"/>
            <wp:docPr id="19" name="Imagen 19" descr="El toque de queda se retrasa y el cierre perimetral termina en la Comun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oque de queda se retrasa y el cierre perimetral termina en la Comunita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D5FFB" w14:textId="40EF5DAF" w:rsidR="000A5F9F" w:rsidRPr="00E00B0F" w:rsidRDefault="000A5F9F" w:rsidP="00E00B0F">
      <w:pPr>
        <w:pStyle w:val="Sinespaciado"/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nb-NO" w:eastAsia="es-ES"/>
        </w:rPr>
      </w:pPr>
      <w:r w:rsidRPr="00E00B0F">
        <w:rPr>
          <w:rFonts w:ascii="Open Sans" w:hAnsi="Open Sans" w:cs="Open Sans"/>
          <w:b/>
          <w:bCs/>
          <w:sz w:val="28"/>
          <w:szCs w:val="28"/>
          <w:u w:val="single"/>
          <w:lang w:val="nb-NO" w:eastAsia="es-ES"/>
        </w:rPr>
        <w:lastRenderedPageBreak/>
        <w:t>Dette er de nye COVID-19-tiltakene frem til 24. mai i Valencia</w:t>
      </w:r>
      <w:r w:rsidRPr="00E00B0F">
        <w:rPr>
          <w:rFonts w:ascii="Open Sans" w:hAnsi="Open Sans" w:cs="Open Sans"/>
          <w:b/>
          <w:bCs/>
          <w:sz w:val="28"/>
          <w:szCs w:val="28"/>
          <w:u w:val="single"/>
          <w:lang w:val="nb-NO" w:eastAsia="es-ES"/>
        </w:rPr>
        <w:t>regionen.</w:t>
      </w:r>
    </w:p>
    <w:p w14:paraId="13B80471" w14:textId="77777777" w:rsidR="000A5F9F" w:rsidRPr="00E00B0F" w:rsidRDefault="000A5F9F" w:rsidP="00E00B0F">
      <w:pPr>
        <w:pStyle w:val="Sinespaciado"/>
        <w:jc w:val="center"/>
        <w:rPr>
          <w:rFonts w:ascii="Open Sans" w:hAnsi="Open Sans" w:cs="Open Sans"/>
          <w:b/>
          <w:bCs/>
          <w:u w:val="single"/>
          <w:lang w:val="nb-NO" w:eastAsia="es-ES"/>
        </w:rPr>
      </w:pPr>
    </w:p>
    <w:p w14:paraId="158F2EE2" w14:textId="39E9D9B7" w:rsidR="000A5F9F" w:rsidRPr="00806224" w:rsidRDefault="000A5F9F" w:rsidP="000A5F9F">
      <w:pPr>
        <w:pStyle w:val="Sinespaciado"/>
        <w:rPr>
          <w:rFonts w:ascii="Open Sans" w:hAnsi="Open Sans" w:cs="Open Sans"/>
          <w:color w:val="767171" w:themeColor="background2" w:themeShade="80"/>
          <w:lang w:val="nb-NO" w:eastAsia="es-ES"/>
        </w:rPr>
      </w:pP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>Valencia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regionen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har satt i verk denne søndagen 9. mai nye restriksjoner etter at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>unntakstilstanden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er avsluttet. Tiltak som er blitt godkjent av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>høyesterett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.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Portforbudet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opprettholdes fra midnatt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og frem til kl. 06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, og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restauranter og barer sine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åpningstider forlenges til 23.30.</w:t>
      </w:r>
    </w:p>
    <w:p w14:paraId="310640AF" w14:textId="304D329F" w:rsidR="000A5F9F" w:rsidRPr="00806224" w:rsidRDefault="000A5F9F" w:rsidP="000A5F9F">
      <w:pPr>
        <w:pStyle w:val="Sinespaciado"/>
        <w:rPr>
          <w:rFonts w:ascii="Open Sans" w:hAnsi="Open Sans" w:cs="Open Sans"/>
          <w:color w:val="767171" w:themeColor="background2" w:themeShade="80"/>
          <w:lang w:val="nb-NO" w:eastAsia="es-ES"/>
        </w:rPr>
      </w:pP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>Avsten</w:t>
      </w:r>
      <w:r w:rsidR="00B07712"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gningen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av regionen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som har forb</w:t>
      </w:r>
      <w:r w:rsidR="00B07712"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ydd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innreise og utreise av regionen  uten gyldig grunn, er avsluttet, og igjen kan vi i Valenicaregionen reise fritt rundt.</w:t>
      </w:r>
      <w:r w:rsidRPr="00806224">
        <w:rPr>
          <w:rFonts w:ascii="Open Sans" w:hAnsi="Open Sans" w:cs="Open Sans"/>
          <w:color w:val="767171" w:themeColor="background2" w:themeShade="80"/>
          <w:lang w:val="nb-NO" w:eastAsia="es-ES"/>
        </w:rPr>
        <w:t xml:space="preserve"> </w:t>
      </w:r>
    </w:p>
    <w:p w14:paraId="1C9BCEB0" w14:textId="2054F002" w:rsidR="00C20D02" w:rsidRPr="00806224" w:rsidRDefault="00C20D02" w:rsidP="000A5F9F">
      <w:pPr>
        <w:pStyle w:val="Sinespaciado"/>
        <w:rPr>
          <w:rFonts w:ascii="Open Sans" w:hAnsi="Open Sans" w:cs="Open Sans"/>
          <w:color w:val="767171" w:themeColor="background2" w:themeShade="80"/>
          <w:lang w:val="nb-NO" w:eastAsia="es-ES"/>
        </w:rPr>
      </w:pPr>
    </w:p>
    <w:p w14:paraId="08DB4DCC" w14:textId="60445164" w:rsidR="00C20D02" w:rsidRDefault="00C20D02" w:rsidP="000A5F9F">
      <w:pPr>
        <w:pStyle w:val="Sinespaciado"/>
        <w:rPr>
          <w:rFonts w:ascii="Open Sans" w:hAnsi="Open Sans" w:cs="Open Sans"/>
          <w:color w:val="767171" w:themeColor="background2" w:themeShade="80"/>
          <w:sz w:val="20"/>
          <w:szCs w:val="20"/>
          <w:lang w:val="nb-NO" w:eastAsia="es-ES"/>
        </w:rPr>
      </w:pPr>
    </w:p>
    <w:p w14:paraId="37F351B4" w14:textId="77777777" w:rsidR="00C20D02" w:rsidRPr="000A5F9F" w:rsidRDefault="00C20D02" w:rsidP="000A5F9F">
      <w:pPr>
        <w:pStyle w:val="Sinespaciado"/>
        <w:rPr>
          <w:rFonts w:ascii="Open Sans" w:hAnsi="Open Sans" w:cs="Open Sans"/>
          <w:color w:val="767171" w:themeColor="background2" w:themeShade="80"/>
          <w:sz w:val="20"/>
          <w:szCs w:val="20"/>
          <w:lang w:val="nb-NO" w:eastAsia="es-ES"/>
        </w:rPr>
      </w:pPr>
    </w:p>
    <w:p w14:paraId="759972E1" w14:textId="77777777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</w:p>
    <w:p w14:paraId="1AD90C70" w14:textId="31935CEE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688CBC73" wp14:editId="7A26783E">
            <wp:extent cx="457200" cy="457200"/>
            <wp:effectExtent l="0" t="0" r="0" b="0"/>
            <wp:docPr id="1" name="Imagen 1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 </w:t>
      </w:r>
      <w:r w:rsidR="007659CC" w:rsidRP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Unntakstilstanden  avsluttes</w:t>
      </w:r>
    </w:p>
    <w:p w14:paraId="13BEF158" w14:textId="091BD06C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30DFD504" wp14:editId="15FBC2E9">
            <wp:extent cx="457200" cy="457200"/>
            <wp:effectExtent l="0" t="0" r="0" b="0"/>
            <wp:docPr id="2" name="Imagen 2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 </w:t>
      </w:r>
      <w:r w:rsidR="007659CC" w:rsidRP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Po</w:t>
      </w:r>
      <w:r w:rsid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rtforbud mellom kl. 00 – 06.</w:t>
      </w:r>
    </w:p>
    <w:p w14:paraId="1F3D697A" w14:textId="758B8CB8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767130EB" wp14:editId="6F6EA420">
            <wp:extent cx="457200" cy="457200"/>
            <wp:effectExtent l="0" t="0" r="0" b="0"/>
            <wp:docPr id="3" name="Imagen 3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 </w:t>
      </w:r>
      <w:r w:rsid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Bar og restauranter stenger kl. 23.30</w:t>
      </w:r>
    </w:p>
    <w:p w14:paraId="1204431E" w14:textId="6A5CCFA9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029B4A1A" wp14:editId="1A767F45">
            <wp:extent cx="457200" cy="457200"/>
            <wp:effectExtent l="0" t="0" r="0" b="0"/>
            <wp:docPr id="4" name="Imagen 4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 10 person</w:t>
      </w:r>
      <w:r w:rsid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er</w:t>
      </w:r>
    </w:p>
    <w:p w14:paraId="488F888D" w14:textId="454853D6" w:rsidR="000A5F9F" w:rsidRP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4EFD39E8" wp14:editId="63A360D5">
            <wp:extent cx="457200" cy="457200"/>
            <wp:effectExtent l="0" t="0" r="0" b="0"/>
            <wp:docPr id="5" name="Imagen 5" descr="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 xml:space="preserve"> 75% </w:t>
      </w:r>
      <w:r w:rsidR="007659CC" w:rsidRP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av kapasitet i k</w:t>
      </w:r>
      <w:r w:rsidR="007659CC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irker o.l.</w:t>
      </w:r>
    </w:p>
    <w:p w14:paraId="45765AF8" w14:textId="0C924135" w:rsidR="000A5F9F" w:rsidRDefault="000A5F9F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0DC6A645" wp14:editId="18E56535">
            <wp:extent cx="457200" cy="457200"/>
            <wp:effectExtent l="0" t="0" r="0" b="0"/>
            <wp:docPr id="6" name="Imagen 6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️</w:t>
      </w:r>
      <w:r w:rsidR="007659CC" w:rsidRPr="00586DD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 xml:space="preserve"> Gjelder fra 9. Mai og </w:t>
      </w:r>
      <w:r w:rsidR="00586DDF" w:rsidRPr="00586DD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15 d</w:t>
      </w:r>
      <w:r w:rsidR="00586DDF"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  <w:t>ager fremover.</w:t>
      </w:r>
    </w:p>
    <w:p w14:paraId="61DC476C" w14:textId="5AACEAC6" w:rsidR="00C20D02" w:rsidRDefault="00C20D02" w:rsidP="000A5F9F">
      <w:pPr>
        <w:pBdr>
          <w:bottom w:val="single" w:sz="6" w:space="1" w:color="auto"/>
        </w:pBd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</w:p>
    <w:p w14:paraId="15B3026F" w14:textId="77777777" w:rsidR="00C20D02" w:rsidRPr="000A5F9F" w:rsidRDefault="00C20D02" w:rsidP="000A5F9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nb-NO" w:eastAsia="es-ES"/>
        </w:rPr>
      </w:pPr>
    </w:p>
    <w:p w14:paraId="79FB2EE7" w14:textId="4C413D60" w:rsidR="000A5F9F" w:rsidRDefault="00D55CC6" w:rsidP="00D55CC6">
      <w:pPr>
        <w:pStyle w:val="Sinespaciado"/>
        <w:jc w:val="center"/>
        <w:rPr>
          <w:rFonts w:ascii="Open Sans" w:hAnsi="Open Sans" w:cs="Open Sans"/>
          <w:color w:val="767171" w:themeColor="background2" w:themeShade="80"/>
          <w:sz w:val="20"/>
          <w:szCs w:val="20"/>
          <w:lang w:val="nb-NO"/>
        </w:rPr>
      </w:pPr>
      <w:r>
        <w:rPr>
          <w:rFonts w:ascii="Open Sans" w:hAnsi="Open Sans" w:cs="Open Sans"/>
          <w:noProof/>
          <w:color w:val="767171" w:themeColor="background2" w:themeShade="80"/>
          <w:sz w:val="20"/>
          <w:szCs w:val="20"/>
          <w:lang w:val="nb-NO"/>
        </w:rPr>
        <w:drawing>
          <wp:inline distT="0" distB="0" distL="0" distR="0" wp14:anchorId="7DDC7479" wp14:editId="0D6D35AE">
            <wp:extent cx="1744980" cy="2621280"/>
            <wp:effectExtent l="0" t="0" r="7620" b="762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F47C" w14:textId="28D8EF86" w:rsidR="00260EE7" w:rsidRPr="00E00B0F" w:rsidRDefault="00260EE7" w:rsidP="00E00B0F">
      <w:pPr>
        <w:pStyle w:val="Sinespaciado"/>
        <w:jc w:val="center"/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  <w:u w:val="single"/>
          <w:lang w:val="nb-NO"/>
        </w:rPr>
      </w:pPr>
    </w:p>
    <w:p w14:paraId="5372C1DE" w14:textId="77777777" w:rsidR="00260EE7" w:rsidRPr="00E00B0F" w:rsidRDefault="00260EE7" w:rsidP="00E00B0F">
      <w:pPr>
        <w:pStyle w:val="Sinespaciado"/>
        <w:jc w:val="center"/>
        <w:rPr>
          <w:rFonts w:ascii="Open Sans" w:hAnsi="Open Sans" w:cs="Open Sans"/>
          <w:b/>
          <w:bCs/>
          <w:sz w:val="28"/>
          <w:szCs w:val="28"/>
          <w:u w:val="single"/>
        </w:rPr>
      </w:pP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lastRenderedPageBreak/>
        <w:t>These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 xml:space="preserve"> are </w:t>
      </w: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the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 xml:space="preserve"> new COVID-19 </w:t>
      </w: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measures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 xml:space="preserve"> </w:t>
      </w: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until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 xml:space="preserve"> 24 May in </w:t>
      </w: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the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 xml:space="preserve"> Valencia </w:t>
      </w:r>
      <w:proofErr w:type="spellStart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region</w:t>
      </w:r>
      <w:proofErr w:type="spellEnd"/>
      <w:r w:rsidRPr="00E00B0F">
        <w:rPr>
          <w:rFonts w:ascii="Open Sans" w:hAnsi="Open Sans" w:cs="Open Sans"/>
          <w:b/>
          <w:bCs/>
          <w:sz w:val="28"/>
          <w:szCs w:val="28"/>
          <w:u w:val="single"/>
        </w:rPr>
        <w:t>.</w:t>
      </w:r>
    </w:p>
    <w:p w14:paraId="7484368A" w14:textId="77777777" w:rsidR="00260EE7" w:rsidRPr="00E00B0F" w:rsidRDefault="00260EE7" w:rsidP="00E00B0F">
      <w:pPr>
        <w:pStyle w:val="Sinespaciado"/>
        <w:jc w:val="center"/>
        <w:rPr>
          <w:rFonts w:ascii="Open Sans" w:hAnsi="Open Sans" w:cs="Open Sans"/>
          <w:b/>
          <w:bCs/>
          <w:sz w:val="28"/>
          <w:szCs w:val="28"/>
          <w:u w:val="single"/>
        </w:rPr>
      </w:pPr>
    </w:p>
    <w:p w14:paraId="0F2D449F" w14:textId="0DB2372A" w:rsidR="00260EE7" w:rsidRPr="00806224" w:rsidRDefault="00260EE7" w:rsidP="00260EE7">
      <w:pPr>
        <w:pStyle w:val="Sinespaciado"/>
        <w:rPr>
          <w:rFonts w:ascii="Open Sans" w:hAnsi="Open Sans" w:cs="Open Sans"/>
          <w:color w:val="767171" w:themeColor="background2" w:themeShade="80"/>
        </w:rPr>
      </w:pPr>
      <w:r w:rsidRPr="00806224">
        <w:rPr>
          <w:rFonts w:ascii="Open Sans" w:hAnsi="Open Sans" w:cs="Open Sans"/>
          <w:color w:val="767171" w:themeColor="background2" w:themeShade="80"/>
          <w:lang w:val="en-GB"/>
        </w:rPr>
        <w:t>The Valencia region has imposed new restrictions this Sunday, May 9, after</w:t>
      </w:r>
      <w:r w:rsidR="00287EA1" w:rsidRPr="00806224">
        <w:rPr>
          <w:rFonts w:ascii="Open Sans" w:hAnsi="Open Sans" w:cs="Open Sans"/>
          <w:color w:val="767171" w:themeColor="background2" w:themeShade="80"/>
          <w:lang w:val="en-GB"/>
        </w:rPr>
        <w:t xml:space="preserve"> </w:t>
      </w:r>
      <w:r w:rsidR="00E00B0F" w:rsidRPr="00806224">
        <w:rPr>
          <w:rFonts w:ascii="Open Sans" w:hAnsi="Open Sans" w:cs="Open Sans"/>
          <w:color w:val="767171" w:themeColor="background2" w:themeShade="80"/>
          <w:lang w:val="en-GB"/>
        </w:rPr>
        <w:t>that the</w:t>
      </w:r>
      <w:r w:rsidRPr="00806224">
        <w:rPr>
          <w:rFonts w:ascii="Open Sans" w:hAnsi="Open Sans" w:cs="Open Sans"/>
          <w:color w:val="767171" w:themeColor="background2" w:themeShade="80"/>
          <w:lang w:val="en-GB"/>
        </w:rPr>
        <w:t xml:space="preserve"> state of emergency has ended.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Measures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that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have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been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approved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by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Supreme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Court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.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curfew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is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maintained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from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midnight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until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06, and restaurants and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bars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'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opening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hours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are extended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to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23.30.</w:t>
      </w:r>
    </w:p>
    <w:p w14:paraId="56AE3E3C" w14:textId="77777777" w:rsidR="00260EE7" w:rsidRPr="00806224" w:rsidRDefault="00260EE7" w:rsidP="00260EE7">
      <w:pPr>
        <w:pStyle w:val="Sinespaciado"/>
        <w:rPr>
          <w:rFonts w:ascii="Open Sans" w:hAnsi="Open Sans" w:cs="Open Sans"/>
          <w:color w:val="767171" w:themeColor="background2" w:themeShade="80"/>
        </w:rPr>
      </w:pP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closure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of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region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,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which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has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banned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entry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and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exit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of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region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without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a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valid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reason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, has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ended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, and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again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we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in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the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Valenica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region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can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travel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 xml:space="preserve"> </w:t>
      </w:r>
      <w:proofErr w:type="spellStart"/>
      <w:r w:rsidRPr="00806224">
        <w:rPr>
          <w:rFonts w:ascii="Open Sans" w:hAnsi="Open Sans" w:cs="Open Sans"/>
          <w:color w:val="767171" w:themeColor="background2" w:themeShade="80"/>
        </w:rPr>
        <w:t>freely</w:t>
      </w:r>
      <w:proofErr w:type="spellEnd"/>
      <w:r w:rsidRPr="00806224">
        <w:rPr>
          <w:rFonts w:ascii="Open Sans" w:hAnsi="Open Sans" w:cs="Open Sans"/>
          <w:color w:val="767171" w:themeColor="background2" w:themeShade="80"/>
        </w:rPr>
        <w:t>.</w:t>
      </w:r>
    </w:p>
    <w:p w14:paraId="25699D2E" w14:textId="019ED167" w:rsidR="00260EE7" w:rsidRDefault="00260EE7" w:rsidP="00260EE7">
      <w:pPr>
        <w:pStyle w:val="Sinespaciado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177DE9D7" w14:textId="77777777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</w:pPr>
    </w:p>
    <w:p w14:paraId="54809BF8" w14:textId="14391BEF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4F954E46" wp14:editId="2DE8B0F1">
            <wp:extent cx="457200" cy="457200"/>
            <wp:effectExtent l="0" t="0" r="0" b="0"/>
            <wp:docPr id="13" name="Imagen 13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 </w:t>
      </w:r>
      <w:r w:rsidR="00962FE2" w:rsidRPr="005A1B83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The state of </w:t>
      </w:r>
      <w:r w:rsidR="005A1B83" w:rsidRPr="005A1B83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emergency has</w:t>
      </w:r>
      <w:r w:rsidR="00747C29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 ended.</w:t>
      </w:r>
    </w:p>
    <w:p w14:paraId="64EC6224" w14:textId="2B8CB3DC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52D8DB67" wp14:editId="6465CDB1">
            <wp:extent cx="457200" cy="457200"/>
            <wp:effectExtent l="0" t="0" r="0" b="0"/>
            <wp:docPr id="14" name="Imagen 14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 </w:t>
      </w:r>
      <w:r w:rsidR="00747C29" w:rsidRP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Curfew </w:t>
      </w:r>
      <w:r w:rsidR="00C20D02" w:rsidRP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from midnight</w:t>
      </w:r>
      <w:r w:rsidR="00747C29" w:rsidRP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 until 06</w:t>
      </w:r>
    </w:p>
    <w:p w14:paraId="5B7DF23E" w14:textId="2AC17A31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3090DFE2" wp14:editId="40E9C01C">
            <wp:extent cx="457200" cy="457200"/>
            <wp:effectExtent l="0" t="0" r="0" b="0"/>
            <wp:docPr id="15" name="Imagen 15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 </w:t>
      </w:r>
      <w:r w:rsidR="00C20D02" w:rsidRP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Re</w:t>
      </w:r>
      <w:r w:rsid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staurants and bars are open until 23.30.</w:t>
      </w:r>
    </w:p>
    <w:p w14:paraId="09C31556" w14:textId="37DB7932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627BD84C" wp14:editId="4425CB8D">
            <wp:extent cx="457200" cy="457200"/>
            <wp:effectExtent l="0" t="0" r="0" b="0"/>
            <wp:docPr id="16" name="Imagen 16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 10 person</w:t>
      </w:r>
      <w:r w:rsid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s</w:t>
      </w:r>
    </w:p>
    <w:p w14:paraId="1C162B6F" w14:textId="21A85029" w:rsidR="00287EA1" w:rsidRPr="000A5F9F" w:rsidRDefault="00287EA1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78FEC84B" wp14:editId="6156F0E9">
            <wp:extent cx="457200" cy="457200"/>
            <wp:effectExtent l="0" t="0" r="0" b="0"/>
            <wp:docPr id="17" name="Imagen 17" descr="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 75% </w:t>
      </w:r>
      <w:r w:rsidR="00C20D02" w:rsidRP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of capacity in churches and s</w:t>
      </w:r>
      <w:r w:rsidR="00C20D02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imilar.</w:t>
      </w:r>
    </w:p>
    <w:p w14:paraId="198CF4BA" w14:textId="08FAF192" w:rsidR="00287EA1" w:rsidRDefault="00287EA1" w:rsidP="00287EA1">
      <w:pPr>
        <w:pBdr>
          <w:bottom w:val="single" w:sz="6" w:space="1" w:color="auto"/>
        </w:pBd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  <w:r w:rsidRPr="000A5F9F">
        <w:rPr>
          <w:rFonts w:ascii="Open Sans" w:eastAsia="Times New Roman" w:hAnsi="Open Sans" w:cs="Open Sans"/>
          <w:noProof/>
          <w:color w:val="666666"/>
          <w:sz w:val="21"/>
          <w:szCs w:val="21"/>
          <w:lang w:eastAsia="es-ES"/>
        </w:rPr>
        <w:drawing>
          <wp:inline distT="0" distB="0" distL="0" distR="0" wp14:anchorId="5F650AA9" wp14:editId="4256E470">
            <wp:extent cx="457200" cy="457200"/>
            <wp:effectExtent l="0" t="0" r="0" b="0"/>
            <wp:docPr id="18" name="Imagen 18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eastAsia="es-ES"/>
        </w:rPr>
        <w:t>️</w:t>
      </w:r>
      <w:r w:rsidRPr="000A5F9F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 </w:t>
      </w:r>
      <w:r w:rsidR="000F4EFB" w:rsidRPr="00806224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Effective from </w:t>
      </w:r>
      <w:r w:rsidR="00806224" w:rsidRPr="00806224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>9</w:t>
      </w:r>
      <w:r w:rsidR="00806224" w:rsidRPr="00806224">
        <w:rPr>
          <w:rFonts w:ascii="Open Sans" w:eastAsia="Times New Roman" w:hAnsi="Open Sans" w:cs="Open Sans"/>
          <w:color w:val="666666"/>
          <w:sz w:val="21"/>
          <w:szCs w:val="21"/>
          <w:vertAlign w:val="superscript"/>
          <w:lang w:val="en-GB" w:eastAsia="es-ES"/>
        </w:rPr>
        <w:t>th</w:t>
      </w:r>
      <w:r w:rsidR="00806224"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  <w:t xml:space="preserve"> of may and for the next 15 days.</w:t>
      </w:r>
    </w:p>
    <w:p w14:paraId="3DDD2044" w14:textId="31B10118" w:rsidR="00E00B0F" w:rsidRDefault="00E00B0F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</w:p>
    <w:p w14:paraId="6E83C7FD" w14:textId="509C1FAF" w:rsidR="00D55CC6" w:rsidRDefault="00D55CC6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</w:p>
    <w:p w14:paraId="10785046" w14:textId="72AC3CC8" w:rsidR="00D55CC6" w:rsidRDefault="00D55CC6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</w:p>
    <w:p w14:paraId="54A4BD11" w14:textId="77777777" w:rsidR="00D55CC6" w:rsidRPr="000A5F9F" w:rsidRDefault="00D55CC6" w:rsidP="00287EA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val="en-GB" w:eastAsia="es-ES"/>
        </w:rPr>
      </w:pPr>
    </w:p>
    <w:p w14:paraId="44D416DD" w14:textId="61A7E8D1" w:rsidR="00287EA1" w:rsidRPr="000F4EFB" w:rsidRDefault="00176DB3" w:rsidP="00D55CC6">
      <w:pPr>
        <w:pStyle w:val="Sinespaciado"/>
        <w:jc w:val="center"/>
        <w:rPr>
          <w:rFonts w:ascii="Open Sans" w:hAnsi="Open Sans" w:cs="Open Sans"/>
          <w:color w:val="767171" w:themeColor="background2" w:themeShade="80"/>
          <w:sz w:val="20"/>
          <w:szCs w:val="20"/>
          <w:lang w:val="en-GB"/>
        </w:rPr>
      </w:pPr>
      <w:r>
        <w:rPr>
          <w:rFonts w:ascii="Open Sans" w:hAnsi="Open Sans" w:cs="Open Sans"/>
          <w:noProof/>
          <w:color w:val="767171" w:themeColor="background2" w:themeShade="80"/>
          <w:sz w:val="20"/>
          <w:szCs w:val="20"/>
          <w:lang w:val="en-GB"/>
        </w:rPr>
        <w:drawing>
          <wp:inline distT="0" distB="0" distL="0" distR="0" wp14:anchorId="019B9171" wp14:editId="482744A9">
            <wp:extent cx="3299460" cy="139446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EA1" w:rsidRPr="000F4EFB" w:rsidSect="003D5963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F"/>
    <w:rsid w:val="000A5F9F"/>
    <w:rsid w:val="000F4EFB"/>
    <w:rsid w:val="00176DB3"/>
    <w:rsid w:val="00260EE7"/>
    <w:rsid w:val="00287EA1"/>
    <w:rsid w:val="003D5963"/>
    <w:rsid w:val="00586DDF"/>
    <w:rsid w:val="005A1B83"/>
    <w:rsid w:val="00747C29"/>
    <w:rsid w:val="007659CC"/>
    <w:rsid w:val="00806224"/>
    <w:rsid w:val="00962FE2"/>
    <w:rsid w:val="00B06D88"/>
    <w:rsid w:val="00B07712"/>
    <w:rsid w:val="00C20D02"/>
    <w:rsid w:val="00D5300A"/>
    <w:rsid w:val="00D55CC6"/>
    <w:rsid w:val="00D85A7D"/>
    <w:rsid w:val="00E00B0F"/>
    <w:rsid w:val="00F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E35"/>
  <w15:chartTrackingRefBased/>
  <w15:docId w15:val="{EA8F270E-B809-4EDE-88BF-DE8A7F71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5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19</cp:revision>
  <dcterms:created xsi:type="dcterms:W3CDTF">2021-05-10T09:32:00Z</dcterms:created>
  <dcterms:modified xsi:type="dcterms:W3CDTF">2021-05-10T10:05:00Z</dcterms:modified>
</cp:coreProperties>
</file>