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76" w:rsidRDefault="00BE7D76" w:rsidP="00BE7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</w:pPr>
      <w:r>
        <w:rPr>
          <w:noProof/>
        </w:rPr>
        <w:drawing>
          <wp:inline distT="0" distB="0" distL="0" distR="0" wp14:anchorId="0A60FE06" wp14:editId="54AEBB2F">
            <wp:extent cx="2768600" cy="2346385"/>
            <wp:effectExtent l="0" t="0" r="0" b="0"/>
            <wp:docPr id="1" name="Imagen 1" descr="SUMA amplía un mes el plazo del pago voluntario de los tribut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amplía un mes el plazo del pago voluntario de los tributos 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97" cy="23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76" w:rsidRDefault="00BE7D76" w:rsidP="00BE7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</w:pPr>
    </w:p>
    <w:p w:rsidR="00BE7D76" w:rsidRDefault="00BE7D76" w:rsidP="00BE7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</w:pP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val="nb-NO"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  <w:t>L’Alfàs kommune  innstiller innkrevingen av renovasjonsavgiften og veiavgiften inntil videre.</w:t>
      </w:r>
    </w:p>
    <w:p w:rsidR="00BE7D76" w:rsidRDefault="00BE7D76" w:rsidP="00BE7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  <w:t>Direkte belastning av konto : Kontoen belastes 4 dager før den nye sluttdatoen,  som blir fastsatt etterhvert.</w:t>
      </w:r>
    </w:p>
    <w:p w:rsidR="00BE7D76" w:rsidRDefault="00BE7D76" w:rsidP="00BE7D7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</w:pP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val="nb-NO" w:eastAsia="es-ES"/>
        </w:rPr>
      </w:pP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val="nb-NO"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val="nb-NO" w:eastAsia="es-ES"/>
        </w:rPr>
        <w:t> </w:t>
      </w:r>
      <w:bookmarkStart w:id="0" w:name="_GoBack"/>
      <w:bookmarkEnd w:id="0"/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> </w:t>
      </w: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 xml:space="preserve">El ayuntamiento de </w:t>
      </w:r>
      <w:proofErr w:type="spellStart"/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>L’Alfàs</w:t>
      </w:r>
      <w:proofErr w:type="spellEnd"/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 xml:space="preserve"> suspende el cobro de la tasa de basura y del impuesto de circulación hasta nuevo aviso.</w:t>
      </w:r>
    </w:p>
    <w:p w:rsidR="00BE7D76" w:rsidRDefault="00BE7D76" w:rsidP="00BE7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>Recibos domiciliados: Se cargarán en cuenta 4 días antes de la nueva fecha fin que se establezca.</w:t>
      </w:r>
    </w:p>
    <w:p w:rsidR="00BE7D76" w:rsidRDefault="00BE7D76" w:rsidP="00BE7D7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8"/>
          <w:szCs w:val="28"/>
          <w:lang w:eastAsia="es-ES"/>
        </w:rPr>
      </w:pP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eastAsia="es-ES"/>
        </w:rPr>
      </w:pP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eastAsia="es-ES"/>
        </w:rPr>
        <w:t> </w:t>
      </w:r>
    </w:p>
    <w:p w:rsidR="00BE7D76" w:rsidRPr="00BE7D76" w:rsidRDefault="00BE7D76" w:rsidP="00BE7D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73763"/>
          <w:lang w:val="en-GB" w:eastAsia="es-ES"/>
        </w:rPr>
      </w:pPr>
      <w:proofErr w:type="spellStart"/>
      <w:r w:rsidRPr="00BE7D76">
        <w:rPr>
          <w:rFonts w:ascii="Tahoma" w:eastAsia="Times New Roman" w:hAnsi="Tahoma" w:cs="Tahoma"/>
          <w:color w:val="073763"/>
          <w:sz w:val="28"/>
          <w:szCs w:val="28"/>
          <w:lang w:val="en" w:eastAsia="es-ES"/>
        </w:rPr>
        <w:t>L’Alfàs</w:t>
      </w:r>
      <w:proofErr w:type="spellEnd"/>
      <w:r w:rsidRPr="00BE7D76">
        <w:rPr>
          <w:rFonts w:ascii="Tahoma" w:eastAsia="Times New Roman" w:hAnsi="Tahoma" w:cs="Tahoma"/>
          <w:color w:val="073763"/>
          <w:sz w:val="28"/>
          <w:szCs w:val="28"/>
          <w:lang w:val="en" w:eastAsia="es-ES"/>
        </w:rPr>
        <w:t xml:space="preserve"> suspends the payment of the garbage fee and the road tax until further notice.</w:t>
      </w:r>
    </w:p>
    <w:p w:rsidR="00BE7D76" w:rsidRDefault="00BE7D76" w:rsidP="00BE7D76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073763"/>
          <w:sz w:val="28"/>
          <w:szCs w:val="28"/>
          <w:lang w:val="en" w:eastAsia="es-ES"/>
        </w:rPr>
      </w:pPr>
      <w:r w:rsidRPr="00BE7D76">
        <w:rPr>
          <w:rFonts w:ascii="Tahoma" w:eastAsia="Times New Roman" w:hAnsi="Tahoma" w:cs="Tahoma"/>
          <w:color w:val="073763"/>
          <w:sz w:val="28"/>
          <w:szCs w:val="28"/>
          <w:lang w:val="en" w:eastAsia="es-ES"/>
        </w:rPr>
        <w:t>Direct debits: They will be charged to the account 4 days before the new end date that will be established.</w:t>
      </w:r>
    </w:p>
    <w:p w:rsidR="00BE7D76" w:rsidRDefault="00BE7D76" w:rsidP="00BE7D76">
      <w:pPr>
        <w:pBdr>
          <w:bottom w:val="single" w:sz="6" w:space="1" w:color="auto"/>
        </w:pBdr>
        <w:shd w:val="clear" w:color="auto" w:fill="FFFFFF"/>
        <w:spacing w:after="100" w:line="240" w:lineRule="auto"/>
        <w:rPr>
          <w:rFonts w:ascii="Tahoma" w:eastAsia="Times New Roman" w:hAnsi="Tahoma" w:cs="Tahoma"/>
          <w:color w:val="073763"/>
          <w:sz w:val="28"/>
          <w:szCs w:val="28"/>
          <w:lang w:val="en" w:eastAsia="es-ES"/>
        </w:rPr>
      </w:pPr>
    </w:p>
    <w:p w:rsidR="00BE7D76" w:rsidRPr="00BE7D76" w:rsidRDefault="00BE7D76" w:rsidP="00BE7D76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73763"/>
          <w:lang w:val="en-GB" w:eastAsia="es-ES"/>
        </w:rPr>
      </w:pPr>
    </w:p>
    <w:p w:rsidR="00AB1136" w:rsidRDefault="00AB1136">
      <w:pPr>
        <w:rPr>
          <w:lang w:val="en-GB"/>
        </w:rPr>
      </w:pPr>
    </w:p>
    <w:p w:rsidR="00BE7D76" w:rsidRDefault="00BE7D76">
      <w:pPr>
        <w:rPr>
          <w:lang w:val="en-GB"/>
        </w:rPr>
      </w:pPr>
    </w:p>
    <w:p w:rsidR="00BE7D76" w:rsidRDefault="00BE7D76">
      <w:pPr>
        <w:rPr>
          <w:lang w:val="en-GB"/>
        </w:rPr>
      </w:pPr>
    </w:p>
    <w:p w:rsidR="00BE7D76" w:rsidRPr="00BE7D76" w:rsidRDefault="00BE7D76">
      <w:pPr>
        <w:rPr>
          <w:lang w:val="en-GB"/>
        </w:rPr>
      </w:pPr>
      <w:hyperlink r:id="rId5" w:history="1">
        <w:r w:rsidRPr="00BE7D76">
          <w:rPr>
            <w:rStyle w:val="Hipervnculo"/>
            <w:lang w:val="en-GB"/>
          </w:rPr>
          <w:t>https://www.lalfas.es/concejalias/hacienda/lalfas-suspende-el-cobro-de-la-tasa-de-basura-y-del-impuesto-de-circulacion/</w:t>
        </w:r>
      </w:hyperlink>
    </w:p>
    <w:sectPr w:rsidR="00BE7D76" w:rsidRPr="00BE7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76"/>
    <w:rsid w:val="00AB1136"/>
    <w:rsid w:val="00B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071"/>
  <w15:chartTrackingRefBased/>
  <w15:docId w15:val="{F9911529-3B7F-41FF-868C-45A9ACA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7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lfas.es/concejalias/hacienda/lalfas-suspende-el-cobro-de-la-tasa-de-basura-y-del-impuesto-de-circulaci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1</cp:revision>
  <dcterms:created xsi:type="dcterms:W3CDTF">2020-04-07T09:37:00Z</dcterms:created>
  <dcterms:modified xsi:type="dcterms:W3CDTF">2020-04-07T09:39:00Z</dcterms:modified>
</cp:coreProperties>
</file>